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696A" w14:textId="688C2DC4" w:rsidR="00C351C9" w:rsidRPr="00761A16" w:rsidRDefault="00C351C9" w:rsidP="00761A16">
      <w:pPr>
        <w:spacing w:line="260" w:lineRule="exact"/>
        <w:rPr>
          <w:rFonts w:ascii="Helvetica" w:hAnsi="Helvetica"/>
          <w:i/>
          <w:noProof/>
          <w:sz w:val="28"/>
          <w:szCs w:val="28"/>
        </w:rPr>
      </w:pPr>
    </w:p>
    <w:p w14:paraId="05D38452" w14:textId="039DED29" w:rsidR="006D5DB0" w:rsidRPr="006D5DB0" w:rsidRDefault="00693BF0" w:rsidP="006D5DB0">
      <w:pPr>
        <w:spacing w:line="260" w:lineRule="exact"/>
        <w:ind w:left="-2552"/>
        <w:jc w:val="both"/>
        <w:rPr>
          <w:rFonts w:ascii="Helvetica" w:hAnsi="Helvetica"/>
          <w:b/>
          <w:bCs/>
          <w:iCs/>
          <w:noProof/>
          <w:sz w:val="28"/>
          <w:szCs w:val="28"/>
        </w:rPr>
      </w:pPr>
      <w:r w:rsidRPr="006D5DB0">
        <w:rPr>
          <w:rFonts w:ascii="Helvetica" w:hAnsi="Helvetica"/>
          <w:b/>
          <w:bCs/>
          <w:iCs/>
          <w:noProof/>
          <w:sz w:val="28"/>
          <w:szCs w:val="28"/>
        </w:rPr>
        <w:t xml:space="preserve">Beghelli </w:t>
      </w:r>
      <w:r w:rsidR="006D5DB0" w:rsidRPr="006D5DB0">
        <w:rPr>
          <w:rFonts w:ascii="Helvetica" w:hAnsi="Helvetica"/>
          <w:b/>
          <w:bCs/>
          <w:iCs/>
          <w:noProof/>
          <w:sz w:val="28"/>
          <w:szCs w:val="28"/>
        </w:rPr>
        <w:t>al fianco d</w:t>
      </w:r>
      <w:r w:rsidRPr="006D5DB0">
        <w:rPr>
          <w:rFonts w:ascii="Helvetica" w:hAnsi="Helvetica"/>
          <w:b/>
          <w:bCs/>
          <w:iCs/>
          <w:noProof/>
          <w:sz w:val="28"/>
          <w:szCs w:val="28"/>
        </w:rPr>
        <w:t>e</w:t>
      </w:r>
      <w:r w:rsidR="00AC5B78">
        <w:rPr>
          <w:rFonts w:ascii="Helvetica" w:hAnsi="Helvetica"/>
          <w:b/>
          <w:bCs/>
          <w:iCs/>
          <w:noProof/>
          <w:sz w:val="28"/>
          <w:szCs w:val="28"/>
        </w:rPr>
        <w:t>gli atleti</w:t>
      </w:r>
      <w:r w:rsidR="006D5DB0" w:rsidRPr="006D5DB0">
        <w:rPr>
          <w:rFonts w:ascii="Helvetica" w:hAnsi="Helvetica"/>
          <w:b/>
          <w:bCs/>
          <w:iCs/>
          <w:noProof/>
          <w:sz w:val="28"/>
          <w:szCs w:val="28"/>
        </w:rPr>
        <w:t xml:space="preserve"> professionisti della mountain bike</w:t>
      </w:r>
      <w:r w:rsidR="00AC5B78">
        <w:rPr>
          <w:rFonts w:ascii="Helvetica" w:hAnsi="Helvetica"/>
          <w:b/>
          <w:bCs/>
          <w:iCs/>
          <w:noProof/>
          <w:sz w:val="28"/>
          <w:szCs w:val="28"/>
        </w:rPr>
        <w:t xml:space="preserve"> </w:t>
      </w:r>
    </w:p>
    <w:p w14:paraId="60C9892A" w14:textId="77777777" w:rsidR="006D5DB0" w:rsidRDefault="006D5DB0" w:rsidP="00693BF0">
      <w:pPr>
        <w:spacing w:line="260" w:lineRule="exact"/>
        <w:ind w:left="-2552"/>
        <w:jc w:val="center"/>
        <w:rPr>
          <w:rFonts w:ascii="Helvetica" w:hAnsi="Helvetica"/>
          <w:b/>
          <w:bCs/>
          <w:i/>
          <w:noProof/>
          <w:sz w:val="28"/>
          <w:szCs w:val="28"/>
        </w:rPr>
      </w:pPr>
    </w:p>
    <w:p w14:paraId="19C69DDA" w14:textId="09E20B36" w:rsidR="00761A16" w:rsidRDefault="006D5DB0" w:rsidP="006D5DB0">
      <w:pPr>
        <w:spacing w:line="260" w:lineRule="exact"/>
        <w:ind w:left="-2552"/>
        <w:jc w:val="both"/>
        <w:rPr>
          <w:rFonts w:ascii="Helvetica" w:hAnsi="Helvetica"/>
          <w:iCs/>
          <w:noProof/>
        </w:rPr>
      </w:pPr>
      <w:r>
        <w:rPr>
          <w:rFonts w:ascii="Helvetica" w:hAnsi="Helvetica"/>
          <w:iCs/>
          <w:noProof/>
          <w:szCs w:val="32"/>
        </w:rPr>
        <w:t xml:space="preserve">Rinnovato </w:t>
      </w:r>
      <w:r w:rsidR="00E00E52">
        <w:rPr>
          <w:rFonts w:ascii="Helvetica" w:hAnsi="Helvetica"/>
          <w:iCs/>
          <w:noProof/>
          <w:szCs w:val="32"/>
        </w:rPr>
        <w:t>il supporto</w:t>
      </w:r>
      <w:r>
        <w:rPr>
          <w:rFonts w:ascii="Helvetica" w:hAnsi="Helvetica"/>
          <w:iCs/>
          <w:noProof/>
          <w:szCs w:val="32"/>
        </w:rPr>
        <w:t xml:space="preserve"> </w:t>
      </w:r>
      <w:r w:rsidR="00E00E52">
        <w:rPr>
          <w:rFonts w:ascii="Helvetica" w:hAnsi="Helvetica"/>
          <w:iCs/>
          <w:noProof/>
          <w:szCs w:val="32"/>
        </w:rPr>
        <w:t>verso il</w:t>
      </w:r>
      <w:r>
        <w:rPr>
          <w:rFonts w:ascii="Helvetica" w:hAnsi="Helvetica"/>
          <w:iCs/>
          <w:noProof/>
          <w:szCs w:val="32"/>
        </w:rPr>
        <w:t xml:space="preserve"> mondo dello sport. Beghelli tra i main partner della </w:t>
      </w:r>
      <w:r w:rsidRPr="006D5DB0">
        <w:rPr>
          <w:rFonts w:ascii="Helvetica" w:hAnsi="Helvetica"/>
          <w:b/>
          <w:bCs/>
          <w:i/>
          <w:noProof/>
        </w:rPr>
        <w:t>Metallurgica Veneta</w:t>
      </w:r>
      <w:r w:rsidRPr="006D5DB0">
        <w:rPr>
          <w:rFonts w:ascii="Helvetica" w:hAnsi="Helvetica"/>
          <w:iCs/>
          <w:noProof/>
        </w:rPr>
        <w:t xml:space="preserve"> </w:t>
      </w:r>
      <w:r w:rsidR="00693BF0" w:rsidRPr="00693BF0">
        <w:rPr>
          <w:rFonts w:ascii="Helvetica" w:hAnsi="Helvetica"/>
          <w:b/>
          <w:bCs/>
          <w:i/>
          <w:noProof/>
        </w:rPr>
        <w:t xml:space="preserve">MTB </w:t>
      </w:r>
      <w:r w:rsidR="00693BF0" w:rsidRPr="006D5DB0">
        <w:rPr>
          <w:rFonts w:ascii="Helvetica" w:hAnsi="Helvetica"/>
          <w:b/>
          <w:bCs/>
          <w:i/>
          <w:noProof/>
        </w:rPr>
        <w:t>P</w:t>
      </w:r>
      <w:r w:rsidR="00693BF0" w:rsidRPr="00693BF0">
        <w:rPr>
          <w:rFonts w:ascii="Helvetica" w:hAnsi="Helvetica"/>
          <w:b/>
          <w:bCs/>
          <w:i/>
          <w:noProof/>
        </w:rPr>
        <w:t xml:space="preserve">rofessional </w:t>
      </w:r>
      <w:r w:rsidR="00693BF0" w:rsidRPr="006D5DB0">
        <w:rPr>
          <w:rFonts w:ascii="Helvetica" w:hAnsi="Helvetica"/>
          <w:b/>
          <w:bCs/>
          <w:i/>
          <w:noProof/>
        </w:rPr>
        <w:t>T</w:t>
      </w:r>
      <w:r w:rsidR="00693BF0" w:rsidRPr="00693BF0">
        <w:rPr>
          <w:rFonts w:ascii="Helvetica" w:hAnsi="Helvetica"/>
          <w:b/>
          <w:bCs/>
          <w:i/>
          <w:noProof/>
        </w:rPr>
        <w:t xml:space="preserve">eam </w:t>
      </w:r>
      <w:r w:rsidR="00693BF0" w:rsidRPr="006D5DB0">
        <w:rPr>
          <w:rFonts w:ascii="Helvetica" w:hAnsi="Helvetica"/>
          <w:b/>
          <w:bCs/>
          <w:iCs/>
          <w:noProof/>
        </w:rPr>
        <w:t>d</w:t>
      </w:r>
      <w:r w:rsidR="00693BF0" w:rsidRPr="006D5DB0">
        <w:rPr>
          <w:rFonts w:ascii="Helvetica" w:hAnsi="Helvetica"/>
          <w:iCs/>
          <w:noProof/>
        </w:rPr>
        <w:t>i</w:t>
      </w:r>
      <w:r w:rsidR="00693BF0" w:rsidRPr="006D5DB0">
        <w:rPr>
          <w:rFonts w:ascii="Helvetica" w:hAnsi="Helvetica"/>
          <w:b/>
          <w:bCs/>
          <w:iCs/>
          <w:noProof/>
        </w:rPr>
        <w:t xml:space="preserve"> </w:t>
      </w:r>
      <w:r w:rsidR="00693BF0" w:rsidRPr="006D5DB0">
        <w:rPr>
          <w:rFonts w:ascii="Helvetica" w:hAnsi="Helvetica"/>
          <w:b/>
          <w:bCs/>
          <w:i/>
          <w:noProof/>
        </w:rPr>
        <w:t>Mar</w:t>
      </w:r>
      <w:r w:rsidR="00EA7687">
        <w:rPr>
          <w:rFonts w:ascii="Helvetica" w:hAnsi="Helvetica"/>
          <w:b/>
          <w:bCs/>
          <w:i/>
          <w:noProof/>
        </w:rPr>
        <w:t>t</w:t>
      </w:r>
      <w:r w:rsidR="00693BF0" w:rsidRPr="006D5DB0">
        <w:rPr>
          <w:rFonts w:ascii="Helvetica" w:hAnsi="Helvetica"/>
          <w:b/>
          <w:bCs/>
          <w:i/>
          <w:noProof/>
        </w:rPr>
        <w:t>ino Tronconi</w:t>
      </w:r>
      <w:r>
        <w:rPr>
          <w:rFonts w:ascii="Helvetica" w:hAnsi="Helvetica"/>
          <w:iCs/>
          <w:noProof/>
        </w:rPr>
        <w:t>.</w:t>
      </w:r>
    </w:p>
    <w:p w14:paraId="52AE6FB9" w14:textId="77777777" w:rsidR="006D5DB0" w:rsidRPr="006D5DB0" w:rsidRDefault="006D5DB0" w:rsidP="006D5DB0">
      <w:pPr>
        <w:spacing w:line="260" w:lineRule="exact"/>
        <w:ind w:left="-2552"/>
        <w:jc w:val="both"/>
        <w:rPr>
          <w:rFonts w:ascii="Helvetica" w:hAnsi="Helvetica"/>
          <w:iCs/>
          <w:noProof/>
        </w:rPr>
      </w:pPr>
    </w:p>
    <w:p w14:paraId="00B93063" w14:textId="77DDAA14" w:rsidR="00FE26DB" w:rsidRPr="00C4229C" w:rsidRDefault="00CD3F68" w:rsidP="00764FD6">
      <w:pPr>
        <w:spacing w:line="260" w:lineRule="exact"/>
        <w:ind w:left="-2552"/>
        <w:jc w:val="both"/>
        <w:rPr>
          <w:rFonts w:ascii="Helvetica" w:hAnsi="Helvetica"/>
          <w:b/>
          <w:bCs/>
          <w:iCs/>
          <w:noProof/>
          <w:color w:val="000000" w:themeColor="text1"/>
          <w:sz w:val="20"/>
          <w:szCs w:val="20"/>
        </w:rPr>
      </w:pPr>
      <w:r w:rsidRPr="00686B7A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Bologna, </w:t>
      </w:r>
      <w:r w:rsidR="00764FD6">
        <w:rPr>
          <w:rFonts w:ascii="Helvetica" w:hAnsi="Helvetica"/>
          <w:i/>
          <w:noProof/>
          <w:color w:val="000000" w:themeColor="text1"/>
          <w:sz w:val="20"/>
          <w:szCs w:val="20"/>
        </w:rPr>
        <w:t>01 febbraio 2024</w:t>
      </w:r>
      <w:r w:rsidRPr="00686B7A">
        <w:rPr>
          <w:rFonts w:ascii="Helvetica" w:hAnsi="Helvetica"/>
          <w:noProof/>
          <w:color w:val="000000" w:themeColor="text1"/>
          <w:sz w:val="20"/>
          <w:szCs w:val="20"/>
        </w:rPr>
        <w:t xml:space="preserve">. </w:t>
      </w:r>
      <w:r w:rsidR="00C4229C">
        <w:rPr>
          <w:rFonts w:ascii="Helvetica" w:hAnsi="Helvetica"/>
          <w:b/>
          <w:bCs/>
          <w:noProof/>
          <w:color w:val="000000" w:themeColor="text1"/>
          <w:sz w:val="20"/>
          <w:szCs w:val="20"/>
        </w:rPr>
        <w:t xml:space="preserve">Beghelli </w:t>
      </w:r>
      <w:r w:rsidR="00C4229C">
        <w:rPr>
          <w:rFonts w:ascii="Helvetica" w:hAnsi="Helvetica"/>
          <w:noProof/>
          <w:color w:val="000000" w:themeColor="text1"/>
          <w:sz w:val="20"/>
          <w:szCs w:val="20"/>
        </w:rPr>
        <w:t xml:space="preserve">è tra i main partner della </w:t>
      </w:r>
      <w:r w:rsidR="00C4229C" w:rsidRPr="00C4229C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>Metallurgica Veneta</w:t>
      </w:r>
      <w:r w:rsidR="00C4229C" w:rsidRPr="00C4229C">
        <w:rPr>
          <w:rFonts w:ascii="Helvetica" w:hAnsi="Helvetica"/>
          <w:iCs/>
          <w:noProof/>
          <w:color w:val="000000" w:themeColor="text1"/>
          <w:sz w:val="20"/>
          <w:szCs w:val="20"/>
        </w:rPr>
        <w:t xml:space="preserve"> </w:t>
      </w:r>
      <w:r w:rsidR="00C4229C" w:rsidRPr="00693BF0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 xml:space="preserve">MTB </w:t>
      </w:r>
      <w:r w:rsidR="00C4229C" w:rsidRPr="00C4229C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>P</w:t>
      </w:r>
      <w:r w:rsidR="00C4229C" w:rsidRPr="00693BF0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 xml:space="preserve">rofessional </w:t>
      </w:r>
      <w:r w:rsidR="00C4229C" w:rsidRPr="00C4229C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>T</w:t>
      </w:r>
      <w:r w:rsidR="00C4229C" w:rsidRPr="00693BF0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 xml:space="preserve">eam </w:t>
      </w:r>
      <w:r w:rsidR="00764FD6" w:rsidRPr="00764FD6">
        <w:rPr>
          <w:rFonts w:ascii="Helvetica" w:hAnsi="Helvetica"/>
          <w:iCs/>
          <w:noProof/>
          <w:color w:val="000000" w:themeColor="text1"/>
          <w:sz w:val="20"/>
          <w:szCs w:val="20"/>
        </w:rPr>
        <w:t>d</w:t>
      </w:r>
      <w:r w:rsidR="00C4229C" w:rsidRPr="00764FD6">
        <w:rPr>
          <w:rFonts w:ascii="Helvetica" w:hAnsi="Helvetica"/>
          <w:iCs/>
          <w:noProof/>
          <w:color w:val="000000" w:themeColor="text1"/>
          <w:sz w:val="20"/>
          <w:szCs w:val="20"/>
        </w:rPr>
        <w:t>i</w:t>
      </w:r>
      <w:r w:rsidR="00C4229C" w:rsidRPr="00C4229C">
        <w:rPr>
          <w:rFonts w:ascii="Helvetica" w:hAnsi="Helvetica"/>
          <w:b/>
          <w:bCs/>
          <w:iCs/>
          <w:noProof/>
          <w:color w:val="000000" w:themeColor="text1"/>
          <w:sz w:val="20"/>
          <w:szCs w:val="20"/>
        </w:rPr>
        <w:t xml:space="preserve"> </w:t>
      </w:r>
      <w:r w:rsidR="00C4229C" w:rsidRPr="00C4229C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>Mar</w:t>
      </w:r>
      <w:r w:rsidR="00EA7687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>t</w:t>
      </w:r>
      <w:r w:rsidR="00C4229C" w:rsidRPr="00C4229C">
        <w:rPr>
          <w:rFonts w:ascii="Helvetica" w:hAnsi="Helvetica"/>
          <w:b/>
          <w:bCs/>
          <w:i/>
          <w:noProof/>
          <w:color w:val="000000" w:themeColor="text1"/>
          <w:sz w:val="20"/>
          <w:szCs w:val="20"/>
        </w:rPr>
        <w:t>ino Tronconi</w:t>
      </w:r>
      <w:r w:rsidR="00C4229C">
        <w:rPr>
          <w:rFonts w:ascii="Helvetica" w:hAnsi="Helvetica"/>
          <w:iCs/>
          <w:noProof/>
          <w:color w:val="000000" w:themeColor="text1"/>
          <w:sz w:val="20"/>
          <w:szCs w:val="20"/>
        </w:rPr>
        <w:t xml:space="preserve">. </w:t>
      </w:r>
      <w:r w:rsidR="00FE26DB">
        <w:rPr>
          <w:rFonts w:ascii="Helvetica" w:hAnsi="Helvetica"/>
          <w:iCs/>
          <w:noProof/>
          <w:color w:val="000000" w:themeColor="text1"/>
          <w:sz w:val="20"/>
          <w:szCs w:val="20"/>
        </w:rPr>
        <w:t xml:space="preserve">La sponsorizzazione della squadra professionistica di mountain bike segna il ritorno dell’azienda bolognese nel mondo del ciclismo. </w:t>
      </w:r>
      <w:r w:rsidR="001C1582">
        <w:rPr>
          <w:rFonts w:ascii="Helvetica" w:hAnsi="Helvetica"/>
          <w:iCs/>
          <w:noProof/>
          <w:sz w:val="20"/>
          <w:szCs w:val="20"/>
        </w:rPr>
        <w:t>Il team è composto da giovani talenti ed è diretto da Martino Tronconi, che, d</w:t>
      </w:r>
      <w:r w:rsidR="00FE26DB" w:rsidRPr="00C4229C">
        <w:rPr>
          <w:rFonts w:ascii="Helvetica" w:hAnsi="Helvetica"/>
          <w:iCs/>
          <w:noProof/>
          <w:sz w:val="20"/>
          <w:szCs w:val="20"/>
        </w:rPr>
        <w:t xml:space="preserve">opo aver militato </w:t>
      </w:r>
      <w:r w:rsidR="00FE26DB">
        <w:rPr>
          <w:rFonts w:ascii="Helvetica" w:hAnsi="Helvetica"/>
          <w:iCs/>
          <w:noProof/>
          <w:sz w:val="20"/>
          <w:szCs w:val="20"/>
        </w:rPr>
        <w:t>in importanti realtà del professionismo MTB</w:t>
      </w:r>
      <w:r w:rsidR="00FE26DB" w:rsidRPr="00C4229C">
        <w:rPr>
          <w:rFonts w:ascii="Helvetica" w:hAnsi="Helvetica"/>
          <w:iCs/>
          <w:noProof/>
          <w:sz w:val="20"/>
          <w:szCs w:val="20"/>
        </w:rPr>
        <w:t>, h</w:t>
      </w:r>
      <w:r w:rsidR="00FE26DB">
        <w:rPr>
          <w:rFonts w:ascii="Helvetica" w:hAnsi="Helvetica"/>
          <w:iCs/>
          <w:noProof/>
          <w:sz w:val="20"/>
          <w:szCs w:val="20"/>
        </w:rPr>
        <w:t>a</w:t>
      </w:r>
      <w:r w:rsidR="00FE26DB" w:rsidRPr="00C4229C">
        <w:rPr>
          <w:rFonts w:ascii="Helvetica" w:hAnsi="Helvetica"/>
          <w:iCs/>
          <w:noProof/>
          <w:sz w:val="20"/>
          <w:szCs w:val="20"/>
        </w:rPr>
        <w:t xml:space="preserve"> </w:t>
      </w:r>
      <w:r w:rsidR="00FE26DB">
        <w:rPr>
          <w:rFonts w:ascii="Helvetica" w:hAnsi="Helvetica"/>
          <w:iCs/>
          <w:noProof/>
          <w:sz w:val="20"/>
          <w:szCs w:val="20"/>
        </w:rPr>
        <w:t>creato una squadra e ne è diventato team manager.</w:t>
      </w:r>
    </w:p>
    <w:p w14:paraId="716DE00E" w14:textId="4479C8F2" w:rsidR="00FE26DB" w:rsidRPr="00C4229C" w:rsidRDefault="00FE26DB" w:rsidP="00C4229C">
      <w:pPr>
        <w:spacing w:line="260" w:lineRule="exact"/>
        <w:ind w:left="-2552"/>
        <w:jc w:val="both"/>
        <w:rPr>
          <w:rFonts w:ascii="Helvetica" w:hAnsi="Helvetica"/>
          <w:b/>
          <w:bCs/>
          <w:iCs/>
          <w:noProof/>
          <w:color w:val="000000" w:themeColor="text1"/>
          <w:sz w:val="20"/>
          <w:szCs w:val="20"/>
        </w:rPr>
      </w:pPr>
    </w:p>
    <w:p w14:paraId="224287CB" w14:textId="77777777" w:rsidR="000E0DFC" w:rsidRDefault="000E0DFC" w:rsidP="000E0DFC">
      <w:pPr>
        <w:spacing w:line="260" w:lineRule="exact"/>
        <w:ind w:left="-2552"/>
        <w:jc w:val="both"/>
        <w:rPr>
          <w:rFonts w:ascii="Helvetica" w:hAnsi="Helvetica"/>
          <w:i/>
          <w:iCs/>
          <w:noProof/>
          <w:sz w:val="20"/>
          <w:szCs w:val="20"/>
        </w:rPr>
      </w:pP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“Il marchio Beghelli è orgoglioso di essere partner del team di Martino Tronconi, con cui condivide i valori di autenticità, passione, perseveranza insiti nello sport. L’Emilia è terra di ciclisti, da sempre supportiamo e seguiamo il ciclismo, sia professionistico </w:t>
      </w:r>
      <w:r>
        <w:rPr>
          <w:rFonts w:ascii="Helvetica" w:hAnsi="Helvetica"/>
          <w:i/>
          <w:iCs/>
          <w:noProof/>
          <w:sz w:val="20"/>
          <w:szCs w:val="20"/>
        </w:rPr>
        <w:t>che dilettantistico”.</w:t>
      </w:r>
      <w:r w:rsidRPr="00E00E52" w:rsidDel="003A5EF2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– </w:t>
      </w:r>
      <w:r>
        <w:rPr>
          <w:rFonts w:ascii="Helvetica" w:hAnsi="Helvetica"/>
          <w:iCs/>
          <w:noProof/>
          <w:sz w:val="20"/>
          <w:szCs w:val="20"/>
        </w:rPr>
        <w:t>Così c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ommenta </w:t>
      </w:r>
      <w:r w:rsidRPr="00E00E52">
        <w:rPr>
          <w:rFonts w:ascii="Helvetica" w:hAnsi="Helvetica"/>
          <w:b/>
          <w:bCs/>
          <w:iCs/>
          <w:noProof/>
          <w:sz w:val="20"/>
          <w:szCs w:val="20"/>
        </w:rPr>
        <w:t>Luca Beghelli</w:t>
      </w:r>
      <w:r w:rsidRPr="00E00E52">
        <w:rPr>
          <w:rFonts w:ascii="Helvetica" w:hAnsi="Helvetica"/>
          <w:iCs/>
          <w:noProof/>
          <w:sz w:val="20"/>
          <w:szCs w:val="20"/>
        </w:rPr>
        <w:t>, Marketing &amp; Communication Manager di Beghelli SpA</w:t>
      </w:r>
      <w:r>
        <w:rPr>
          <w:rFonts w:ascii="Helvetica" w:hAnsi="Helvetica"/>
          <w:iCs/>
          <w:noProof/>
          <w:sz w:val="20"/>
          <w:szCs w:val="20"/>
        </w:rPr>
        <w:t>.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 – “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Da oltre 20 anni sviluppiamo soluzioni tecnologiche innovative e sostenibili, promuovendo la sensibilità dei consumatori a favore dell’ambiente, sempre più diffusa soprattutto nelle generazioni più giovani. Crediamo che questo nostro impegno possa trovare il giusto veicolo di comunicazione in uno sport quale </w:t>
      </w:r>
      <w:r>
        <w:rPr>
          <w:rFonts w:ascii="Helvetica" w:hAnsi="Helvetica"/>
          <w:i/>
          <w:iCs/>
          <w:noProof/>
          <w:sz w:val="20"/>
          <w:szCs w:val="20"/>
        </w:rPr>
        <w:t xml:space="preserve">il ciclismo, </w:t>
      </w:r>
      <w:r w:rsidRPr="00E00E52">
        <w:rPr>
          <w:rFonts w:ascii="Helvetica" w:hAnsi="Helvetica"/>
          <w:i/>
          <w:iCs/>
          <w:noProof/>
          <w:sz w:val="20"/>
          <w:szCs w:val="20"/>
        </w:rPr>
        <w:t>mountain bike</w:t>
      </w:r>
      <w:r>
        <w:rPr>
          <w:rFonts w:ascii="Helvetica" w:hAnsi="Helvetica"/>
          <w:i/>
          <w:iCs/>
          <w:noProof/>
          <w:sz w:val="20"/>
          <w:szCs w:val="20"/>
        </w:rPr>
        <w:t xml:space="preserve"> in questo caso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, </w:t>
      </w:r>
      <w:r>
        <w:rPr>
          <w:rFonts w:ascii="Helvetica" w:hAnsi="Helvetica"/>
          <w:i/>
          <w:iCs/>
          <w:noProof/>
          <w:sz w:val="20"/>
          <w:szCs w:val="20"/>
        </w:rPr>
        <w:t>capace di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 aggrega</w:t>
      </w:r>
      <w:r>
        <w:rPr>
          <w:rFonts w:ascii="Helvetica" w:hAnsi="Helvetica"/>
          <w:i/>
          <w:iCs/>
          <w:noProof/>
          <w:sz w:val="20"/>
          <w:szCs w:val="20"/>
        </w:rPr>
        <w:t>re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 atleti ed appassionati che amano </w:t>
      </w:r>
      <w:r>
        <w:rPr>
          <w:rFonts w:ascii="Helvetica" w:hAnsi="Helvetica"/>
          <w:i/>
          <w:iCs/>
          <w:noProof/>
          <w:sz w:val="20"/>
          <w:szCs w:val="20"/>
        </w:rPr>
        <w:t>i contesti naturali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>
        <w:rPr>
          <w:rFonts w:ascii="Helvetica" w:hAnsi="Helvetica"/>
          <w:i/>
          <w:iCs/>
          <w:noProof/>
          <w:sz w:val="20"/>
          <w:szCs w:val="20"/>
        </w:rPr>
        <w:t>dove praticarlo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. Ci piace l’idea di sostenere una squadra giovane e determinata, </w:t>
      </w:r>
      <w:r>
        <w:rPr>
          <w:rFonts w:ascii="Helvetica" w:hAnsi="Helvetica"/>
          <w:i/>
          <w:iCs/>
          <w:noProof/>
          <w:sz w:val="20"/>
          <w:szCs w:val="20"/>
        </w:rPr>
        <w:t xml:space="preserve">e siamo convinti </w:t>
      </w:r>
      <w:r w:rsidRPr="00E00E52">
        <w:rPr>
          <w:rFonts w:ascii="Helvetica" w:hAnsi="Helvetica"/>
          <w:i/>
          <w:iCs/>
          <w:noProof/>
          <w:sz w:val="20"/>
          <w:szCs w:val="20"/>
        </w:rPr>
        <w:t>che sarà capace di creare un legame emotivo con il pubblico, trasmettendo messaggi di vitalità e dinamismo, gli stessi che ci guidano nell’innovazione continua dei nostri prodotti”</w:t>
      </w:r>
      <w:r>
        <w:rPr>
          <w:rFonts w:ascii="Helvetica" w:hAnsi="Helvetica"/>
          <w:i/>
          <w:iCs/>
          <w:noProof/>
          <w:sz w:val="20"/>
          <w:szCs w:val="20"/>
        </w:rPr>
        <w:t>.</w:t>
      </w:r>
      <w:r w:rsidRPr="00E00E52">
        <w:rPr>
          <w:rFonts w:ascii="Helvetica" w:hAnsi="Helvetica"/>
          <w:i/>
          <w:iCs/>
          <w:noProof/>
          <w:sz w:val="20"/>
          <w:szCs w:val="20"/>
        </w:rPr>
        <w:t xml:space="preserve"> – </w:t>
      </w:r>
      <w:r w:rsidRPr="00E00E52">
        <w:rPr>
          <w:rFonts w:ascii="Helvetica" w:hAnsi="Helvetica"/>
          <w:iCs/>
          <w:noProof/>
          <w:sz w:val="20"/>
          <w:szCs w:val="20"/>
        </w:rPr>
        <w:t>conclude Luca Beghelli.</w:t>
      </w:r>
    </w:p>
    <w:p w14:paraId="256D30B7" w14:textId="77777777" w:rsidR="000E0DFC" w:rsidRDefault="000E0DFC" w:rsidP="000E0DFC">
      <w:pPr>
        <w:spacing w:line="260" w:lineRule="exact"/>
        <w:ind w:left="-2552"/>
        <w:jc w:val="both"/>
        <w:rPr>
          <w:rFonts w:ascii="Helvetica" w:hAnsi="Helvetica"/>
          <w:iCs/>
          <w:noProof/>
          <w:sz w:val="20"/>
          <w:szCs w:val="20"/>
        </w:rPr>
      </w:pPr>
    </w:p>
    <w:p w14:paraId="698FE4AE" w14:textId="1F8DFE9B" w:rsidR="00EA7687" w:rsidRPr="00764FD6" w:rsidRDefault="00EA7687" w:rsidP="000E0DFC">
      <w:pPr>
        <w:spacing w:line="260" w:lineRule="exact"/>
        <w:ind w:left="-2552"/>
        <w:jc w:val="both"/>
        <w:rPr>
          <w:rFonts w:ascii="Helvetica" w:hAnsi="Helvetica"/>
          <w:i/>
          <w:iCs/>
          <w:noProof/>
          <w:sz w:val="20"/>
          <w:szCs w:val="20"/>
        </w:rPr>
      </w:pPr>
      <w:r w:rsidRPr="00E00E52">
        <w:rPr>
          <w:rFonts w:ascii="Helvetica" w:hAnsi="Helvetica"/>
          <w:iCs/>
          <w:noProof/>
          <w:sz w:val="20"/>
          <w:szCs w:val="20"/>
        </w:rPr>
        <w:t xml:space="preserve">Fondato nel 1982 da Gian Pietro Beghelli, il </w:t>
      </w:r>
      <w:r w:rsidRPr="00E00E52">
        <w:rPr>
          <w:rFonts w:ascii="Helvetica" w:hAnsi="Helvetica"/>
          <w:b/>
          <w:bCs/>
          <w:iCs/>
          <w:noProof/>
          <w:sz w:val="20"/>
          <w:szCs w:val="20"/>
        </w:rPr>
        <w:t>Gruppo Beghelli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 produce apparecchi per </w:t>
      </w:r>
      <w:r>
        <w:rPr>
          <w:rFonts w:ascii="Helvetica" w:hAnsi="Helvetica"/>
          <w:iCs/>
          <w:noProof/>
          <w:sz w:val="20"/>
          <w:szCs w:val="20"/>
        </w:rPr>
        <w:t>l’</w:t>
      </w:r>
      <w:r w:rsidRPr="00E00E52">
        <w:rPr>
          <w:rFonts w:ascii="Helvetica" w:hAnsi="Helvetica"/>
          <w:iCs/>
          <w:noProof/>
          <w:sz w:val="20"/>
          <w:szCs w:val="20"/>
        </w:rPr>
        <w:t>illuminazione tecnico</w:t>
      </w:r>
      <w:r>
        <w:rPr>
          <w:rFonts w:ascii="Helvetica" w:hAnsi="Helvetica"/>
          <w:iCs/>
          <w:noProof/>
          <w:sz w:val="20"/>
          <w:szCs w:val="20"/>
        </w:rPr>
        <w:t>-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 professionale</w:t>
      </w:r>
      <w:r>
        <w:rPr>
          <w:rFonts w:ascii="Helvetica" w:hAnsi="Helvetica"/>
          <w:iCs/>
          <w:noProof/>
          <w:sz w:val="20"/>
          <w:szCs w:val="20"/>
        </w:rPr>
        <w:t>.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 </w:t>
      </w:r>
      <w:r>
        <w:rPr>
          <w:rFonts w:ascii="Helvetica" w:hAnsi="Helvetica"/>
          <w:iCs/>
          <w:noProof/>
          <w:sz w:val="20"/>
          <w:szCs w:val="20"/>
        </w:rPr>
        <w:t>È inoltre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 leader nel settore dell’illuminazione di emergenza, realizza dispositivi per la domotica, la sicurezza domestica e personale e sistemi fotovoltaici - tecnologie in grado di contribuire al risparmio di energia, al benessere delle persone e dell’ambiente</w:t>
      </w:r>
      <w:r>
        <w:rPr>
          <w:rFonts w:ascii="Helvetica" w:hAnsi="Helvetica"/>
          <w:iCs/>
          <w:noProof/>
          <w:sz w:val="20"/>
          <w:szCs w:val="20"/>
        </w:rPr>
        <w:t xml:space="preserve">. </w:t>
      </w:r>
      <w:r w:rsidRPr="00E00E52">
        <w:rPr>
          <w:rFonts w:ascii="Helvetica" w:hAnsi="Helvetica"/>
          <w:iCs/>
          <w:noProof/>
          <w:sz w:val="20"/>
          <w:szCs w:val="20"/>
        </w:rPr>
        <w:t xml:space="preserve">Quotato alla Borsa di Milano dal 1998, il Gruppo conta oggi 1.040 dipendenti e comprende, oltre a Beghelli SpA, realtà industriali operanti nel campo della ricerca, della produzione, dei servizi e della commercializzazione in Europa, Cina, Stati Uniti e Messico. </w:t>
      </w:r>
    </w:p>
    <w:p w14:paraId="5044C52C" w14:textId="77777777" w:rsidR="00EA7687" w:rsidRPr="00E00E52" w:rsidRDefault="00EA7687" w:rsidP="00EA7687">
      <w:pPr>
        <w:spacing w:line="260" w:lineRule="exact"/>
        <w:ind w:left="-2552"/>
        <w:jc w:val="both"/>
        <w:rPr>
          <w:rFonts w:ascii="Helvetica" w:hAnsi="Helvetica"/>
          <w:iCs/>
          <w:noProof/>
          <w:sz w:val="20"/>
          <w:szCs w:val="20"/>
        </w:rPr>
      </w:pPr>
    </w:p>
    <w:p w14:paraId="59C4A3BC" w14:textId="3B69BCD4" w:rsidR="00C4229C" w:rsidRPr="00764FD6" w:rsidRDefault="00C4229C" w:rsidP="000E0DFC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  <w:szCs w:val="20"/>
        </w:rPr>
      </w:pPr>
      <w:r>
        <w:rPr>
          <w:rFonts w:ascii="Helvetica" w:hAnsi="Helvetica"/>
          <w:iCs/>
          <w:noProof/>
          <w:sz w:val="20"/>
          <w:szCs w:val="20"/>
        </w:rPr>
        <w:t>“</w:t>
      </w:r>
      <w:r w:rsidR="00102B1E" w:rsidRPr="00102B1E">
        <w:rPr>
          <w:rFonts w:ascii="Helvetica" w:hAnsi="Helvetica"/>
          <w:i/>
          <w:noProof/>
          <w:sz w:val="20"/>
          <w:szCs w:val="20"/>
        </w:rPr>
        <w:t>Seppur giovani</w:t>
      </w:r>
      <w:r w:rsidR="00102B1E">
        <w:rPr>
          <w:rFonts w:ascii="Helvetica" w:hAnsi="Helvetica"/>
          <w:iCs/>
          <w:noProof/>
          <w:sz w:val="20"/>
          <w:szCs w:val="20"/>
        </w:rPr>
        <w:t xml:space="preserve">, </w:t>
      </w:r>
      <w:r w:rsidR="00102B1E">
        <w:rPr>
          <w:rFonts w:ascii="Helvetica" w:hAnsi="Helvetica"/>
          <w:i/>
          <w:noProof/>
          <w:sz w:val="20"/>
          <w:szCs w:val="20"/>
        </w:rPr>
        <w:t>m</w:t>
      </w:r>
      <w:r w:rsidR="002E13C9" w:rsidRPr="00E00E52">
        <w:rPr>
          <w:rFonts w:ascii="Helvetica" w:hAnsi="Helvetica"/>
          <w:i/>
          <w:noProof/>
          <w:sz w:val="20"/>
          <w:szCs w:val="20"/>
        </w:rPr>
        <w:t>aturiamo di anno in anno</w:t>
      </w:r>
      <w:r w:rsidRPr="00E00E52">
        <w:rPr>
          <w:rFonts w:ascii="Helvetica" w:hAnsi="Helvetica"/>
          <w:i/>
          <w:noProof/>
          <w:sz w:val="20"/>
          <w:szCs w:val="20"/>
        </w:rPr>
        <w:t xml:space="preserve"> e </w:t>
      </w:r>
      <w:r w:rsidR="002E13C9" w:rsidRPr="00E00E52">
        <w:rPr>
          <w:rFonts w:ascii="Helvetica" w:hAnsi="Helvetica"/>
          <w:i/>
          <w:noProof/>
          <w:sz w:val="20"/>
          <w:szCs w:val="20"/>
        </w:rPr>
        <w:t>crediamo che il 2024 sarà l’anno della completa affermazione grazie a staff e atleti di primissimo piano</w:t>
      </w:r>
      <w:r w:rsidR="00FB6ADA">
        <w:rPr>
          <w:rFonts w:ascii="Helvetica" w:hAnsi="Helvetica"/>
          <w:i/>
          <w:noProof/>
          <w:sz w:val="20"/>
          <w:szCs w:val="20"/>
        </w:rPr>
        <w:t>.</w:t>
      </w:r>
      <w:r w:rsidR="002E13C9">
        <w:rPr>
          <w:rFonts w:ascii="Helvetica" w:hAnsi="Helvetica"/>
          <w:iCs/>
          <w:noProof/>
          <w:sz w:val="20"/>
          <w:szCs w:val="20"/>
        </w:rPr>
        <w:t>”</w:t>
      </w:r>
      <w:r w:rsidR="00FB6ADA">
        <w:rPr>
          <w:rFonts w:ascii="Helvetica" w:hAnsi="Helvetica"/>
          <w:iCs/>
          <w:noProof/>
          <w:sz w:val="20"/>
          <w:szCs w:val="20"/>
        </w:rPr>
        <w:t xml:space="preserve"> -</w:t>
      </w:r>
      <w:r w:rsidR="002E13C9">
        <w:rPr>
          <w:rFonts w:ascii="Helvetica" w:hAnsi="Helvetica"/>
          <w:iCs/>
          <w:noProof/>
          <w:sz w:val="20"/>
          <w:szCs w:val="20"/>
        </w:rPr>
        <w:t xml:space="preserve"> afferma </w:t>
      </w:r>
      <w:r w:rsidR="00FB6ADA">
        <w:rPr>
          <w:rFonts w:ascii="Helvetica" w:hAnsi="Helvetica"/>
          <w:iCs/>
          <w:noProof/>
          <w:sz w:val="20"/>
          <w:szCs w:val="20"/>
        </w:rPr>
        <w:t xml:space="preserve">il team manager Martino </w:t>
      </w:r>
      <w:r w:rsidR="002E13C9">
        <w:rPr>
          <w:rFonts w:ascii="Helvetica" w:hAnsi="Helvetica"/>
          <w:iCs/>
          <w:noProof/>
          <w:sz w:val="20"/>
          <w:szCs w:val="20"/>
        </w:rPr>
        <w:t>Tronconi</w:t>
      </w:r>
      <w:r w:rsidR="00FB6ADA">
        <w:rPr>
          <w:rFonts w:ascii="Helvetica" w:hAnsi="Helvetica"/>
          <w:iCs/>
          <w:noProof/>
          <w:sz w:val="20"/>
          <w:szCs w:val="20"/>
        </w:rPr>
        <w:t>.</w:t>
      </w:r>
      <w:r w:rsidR="002E13C9">
        <w:rPr>
          <w:rFonts w:ascii="Helvetica" w:hAnsi="Helvetica"/>
          <w:iCs/>
          <w:noProof/>
          <w:sz w:val="20"/>
          <w:szCs w:val="20"/>
        </w:rPr>
        <w:t xml:space="preserve"> “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Oltre ai riconfermati </w:t>
      </w:r>
      <w:r w:rsidRPr="00C4229C">
        <w:rPr>
          <w:rFonts w:ascii="Helvetica" w:hAnsi="Helvetica"/>
          <w:b/>
          <w:bCs/>
          <w:i/>
          <w:noProof/>
          <w:sz w:val="20"/>
          <w:szCs w:val="20"/>
        </w:rPr>
        <w:t>Ole Hem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 e </w:t>
      </w:r>
      <w:r w:rsidRPr="00C4229C">
        <w:rPr>
          <w:rFonts w:ascii="Helvetica" w:hAnsi="Helvetica"/>
          <w:b/>
          <w:bCs/>
          <w:i/>
          <w:noProof/>
          <w:sz w:val="20"/>
          <w:szCs w:val="20"/>
        </w:rPr>
        <w:t>Nicola Taffarel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 </w:t>
      </w:r>
      <w:r w:rsidR="002E13C9" w:rsidRPr="00E00E52">
        <w:rPr>
          <w:rFonts w:ascii="Helvetica" w:hAnsi="Helvetica"/>
          <w:i/>
          <w:noProof/>
          <w:sz w:val="20"/>
          <w:szCs w:val="20"/>
        </w:rPr>
        <w:t>nuovi inserimenti sono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 </w:t>
      </w:r>
      <w:r w:rsidRPr="00C4229C">
        <w:rPr>
          <w:rFonts w:ascii="Helvetica" w:hAnsi="Helvetica"/>
          <w:b/>
          <w:bCs/>
          <w:i/>
          <w:noProof/>
          <w:sz w:val="20"/>
          <w:szCs w:val="20"/>
        </w:rPr>
        <w:t>Jacopo Billi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, </w:t>
      </w:r>
      <w:r w:rsidRPr="00C4229C">
        <w:rPr>
          <w:rFonts w:ascii="Helvetica" w:hAnsi="Helvetica"/>
          <w:b/>
          <w:bCs/>
          <w:i/>
          <w:noProof/>
          <w:sz w:val="20"/>
          <w:szCs w:val="20"/>
        </w:rPr>
        <w:t>Massimo Rosa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 e </w:t>
      </w:r>
      <w:r w:rsidRPr="00C4229C">
        <w:rPr>
          <w:rFonts w:ascii="Helvetica" w:hAnsi="Helvetica"/>
          <w:b/>
          <w:bCs/>
          <w:i/>
          <w:noProof/>
          <w:sz w:val="20"/>
          <w:szCs w:val="20"/>
        </w:rPr>
        <w:t>Maria Zarantonello</w:t>
      </w:r>
      <w:r w:rsidRPr="00C4229C">
        <w:rPr>
          <w:rFonts w:ascii="Helvetica" w:hAnsi="Helvetica"/>
          <w:i/>
          <w:noProof/>
          <w:sz w:val="20"/>
          <w:szCs w:val="20"/>
        </w:rPr>
        <w:t xml:space="preserve">. </w:t>
      </w:r>
      <w:r w:rsidR="002E13C9" w:rsidRPr="00E00E52">
        <w:rPr>
          <w:rFonts w:ascii="Helvetica" w:hAnsi="Helvetica"/>
          <w:i/>
          <w:noProof/>
          <w:sz w:val="20"/>
          <w:szCs w:val="20"/>
        </w:rPr>
        <w:t xml:space="preserve">Il gruppo è </w:t>
      </w:r>
      <w:r w:rsidR="00102B1E">
        <w:rPr>
          <w:rFonts w:ascii="Helvetica" w:hAnsi="Helvetica"/>
          <w:i/>
          <w:noProof/>
          <w:sz w:val="20"/>
          <w:szCs w:val="20"/>
        </w:rPr>
        <w:t>affiatato e</w:t>
      </w:r>
      <w:r w:rsidR="002E13C9" w:rsidRPr="00E00E52">
        <w:rPr>
          <w:rFonts w:ascii="Helvetica" w:hAnsi="Helvetica"/>
          <w:i/>
          <w:noProof/>
          <w:sz w:val="20"/>
          <w:szCs w:val="20"/>
        </w:rPr>
        <w:t xml:space="preserve"> molto motivato. Il team si onora di partner di prestigio </w:t>
      </w:r>
      <w:r w:rsidR="00E00E52" w:rsidRPr="00E00E52">
        <w:rPr>
          <w:rFonts w:ascii="Helvetica" w:hAnsi="Helvetica"/>
          <w:i/>
          <w:noProof/>
          <w:sz w:val="20"/>
          <w:szCs w:val="20"/>
        </w:rPr>
        <w:t xml:space="preserve">come Beghelli </w:t>
      </w:r>
      <w:r w:rsidR="002E13C9" w:rsidRPr="00E00E52">
        <w:rPr>
          <w:rFonts w:ascii="Helvetica" w:hAnsi="Helvetica"/>
          <w:i/>
          <w:noProof/>
          <w:sz w:val="20"/>
          <w:szCs w:val="20"/>
        </w:rPr>
        <w:t xml:space="preserve">che credono che il mondo dello sport, e in particolare del ciclismo e della mountain bike, siano vettori di valori positivi </w:t>
      </w:r>
      <w:r w:rsidR="00E00E52" w:rsidRPr="00E00E52">
        <w:rPr>
          <w:rFonts w:ascii="Helvetica" w:hAnsi="Helvetica"/>
          <w:i/>
          <w:noProof/>
          <w:sz w:val="20"/>
          <w:szCs w:val="20"/>
        </w:rPr>
        <w:t>universal</w:t>
      </w:r>
      <w:r w:rsidR="00102B1E">
        <w:rPr>
          <w:rFonts w:ascii="Helvetica" w:hAnsi="Helvetica"/>
          <w:i/>
          <w:noProof/>
          <w:sz w:val="20"/>
          <w:szCs w:val="20"/>
        </w:rPr>
        <w:t>i. La fiducia che ci è stata riposta ci motiva a far bene e a perseguire obiettivi sempre più prestigiosi sia a livello nazionale che internazionale</w:t>
      </w:r>
      <w:r w:rsidR="000E0DFC">
        <w:rPr>
          <w:rFonts w:ascii="Helvetica" w:hAnsi="Helvetica"/>
          <w:i/>
          <w:noProof/>
          <w:sz w:val="20"/>
          <w:szCs w:val="20"/>
        </w:rPr>
        <w:t xml:space="preserve">. </w:t>
      </w:r>
      <w:r w:rsidR="000E0DFC" w:rsidRPr="00764FD6">
        <w:rPr>
          <w:rFonts w:ascii="Helvetica" w:hAnsi="Helvetica"/>
          <w:i/>
          <w:noProof/>
          <w:sz w:val="20"/>
          <w:szCs w:val="20"/>
        </w:rPr>
        <w:t xml:space="preserve">Il calendario di quest’anno sarà vario e vedrà il team impegnato in Italia ed Europa. L’esordio all’Andalucia Bike Race dal 26 </w:t>
      </w:r>
      <w:r w:rsidR="00764FD6">
        <w:rPr>
          <w:rFonts w:ascii="Helvetica" w:hAnsi="Helvetica"/>
          <w:i/>
          <w:noProof/>
          <w:sz w:val="20"/>
          <w:szCs w:val="20"/>
        </w:rPr>
        <w:t>f</w:t>
      </w:r>
      <w:r w:rsidR="00764FD6" w:rsidRPr="00764FD6">
        <w:rPr>
          <w:rFonts w:ascii="Helvetica" w:hAnsi="Helvetica"/>
          <w:i/>
          <w:noProof/>
          <w:sz w:val="20"/>
          <w:szCs w:val="20"/>
        </w:rPr>
        <w:t xml:space="preserve">ebbraio </w:t>
      </w:r>
      <w:r w:rsidR="000E0DFC" w:rsidRPr="00764FD6">
        <w:rPr>
          <w:rFonts w:ascii="Helvetica" w:hAnsi="Helvetica"/>
          <w:i/>
          <w:noProof/>
          <w:sz w:val="20"/>
          <w:szCs w:val="20"/>
        </w:rPr>
        <w:t xml:space="preserve">al 2 di </w:t>
      </w:r>
      <w:r w:rsidR="00764FD6">
        <w:rPr>
          <w:rFonts w:ascii="Helvetica" w:hAnsi="Helvetica"/>
          <w:i/>
          <w:noProof/>
          <w:sz w:val="20"/>
          <w:szCs w:val="20"/>
        </w:rPr>
        <w:t>m</w:t>
      </w:r>
      <w:r w:rsidR="00764FD6" w:rsidRPr="00764FD6">
        <w:rPr>
          <w:rFonts w:ascii="Helvetica" w:hAnsi="Helvetica"/>
          <w:i/>
          <w:noProof/>
          <w:sz w:val="20"/>
          <w:szCs w:val="20"/>
        </w:rPr>
        <w:t>arzo</w:t>
      </w:r>
      <w:r w:rsidR="00102B1E">
        <w:rPr>
          <w:rFonts w:ascii="Helvetica" w:hAnsi="Helvetica"/>
          <w:i/>
          <w:noProof/>
          <w:sz w:val="20"/>
          <w:szCs w:val="20"/>
        </w:rPr>
        <w:t>”.</w:t>
      </w:r>
      <w:r w:rsidR="002E13C9">
        <w:rPr>
          <w:rFonts w:ascii="Helvetica" w:hAnsi="Helvetica"/>
          <w:iCs/>
          <w:noProof/>
          <w:sz w:val="20"/>
          <w:szCs w:val="20"/>
        </w:rPr>
        <w:t xml:space="preserve"> </w:t>
      </w:r>
    </w:p>
    <w:p w14:paraId="20C8ED8E" w14:textId="77777777" w:rsidR="00E00E52" w:rsidRPr="00C4229C" w:rsidRDefault="00E00E52" w:rsidP="002E13C9">
      <w:pPr>
        <w:spacing w:line="260" w:lineRule="exact"/>
        <w:ind w:left="-2552"/>
        <w:jc w:val="both"/>
        <w:rPr>
          <w:rFonts w:ascii="Helvetica" w:hAnsi="Helvetica"/>
          <w:iCs/>
          <w:noProof/>
          <w:sz w:val="20"/>
          <w:szCs w:val="20"/>
        </w:rPr>
      </w:pPr>
    </w:p>
    <w:p w14:paraId="23A81C8C" w14:textId="77777777" w:rsidR="00B05C99" w:rsidRPr="00EA7687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4D6FF26B" w14:textId="77777777" w:rsidR="00764FD6" w:rsidRDefault="00764FD6" w:rsidP="00102B1E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161ABCCC" w14:textId="77777777" w:rsidR="00764FD6" w:rsidRDefault="00764FD6" w:rsidP="00102B1E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75311150" w14:textId="5D9E1F11" w:rsidR="009B49A7" w:rsidRPr="00907A2D" w:rsidRDefault="009B49A7" w:rsidP="00102B1E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>Ufficio stampa Homina</w:t>
      </w:r>
      <w:r w:rsidR="00350B95">
        <w:rPr>
          <w:rFonts w:ascii="Helvetica" w:hAnsi="Helvetica"/>
          <w:noProof/>
          <w:sz w:val="16"/>
          <w:szCs w:val="16"/>
        </w:rPr>
        <w:t xml:space="preserve"> </w:t>
      </w:r>
      <w:r w:rsidR="00102B1E">
        <w:rPr>
          <w:rFonts w:ascii="Helvetica" w:hAnsi="Helvetica"/>
          <w:noProof/>
          <w:sz w:val="16"/>
          <w:szCs w:val="16"/>
        </w:rPr>
        <w:t>– Bologna</w:t>
      </w:r>
    </w:p>
    <w:p w14:paraId="254EF26B" w14:textId="56A23443" w:rsidR="00161175" w:rsidRDefault="00CF3C99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Paola Cimini</w:t>
      </w:r>
    </w:p>
    <w:p w14:paraId="3BFB424F" w14:textId="3F636491" w:rsidR="007D132D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Mob. 331 6255686</w:t>
      </w:r>
    </w:p>
    <w:p w14:paraId="455AF846" w14:textId="77777777" w:rsidR="00226BBC" w:rsidRDefault="00226BBC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3E293D48" w14:textId="77777777" w:rsidR="00226BBC" w:rsidRPr="00421543" w:rsidRDefault="00226BBC" w:rsidP="00226BBC">
      <w:pPr>
        <w:ind w:left="-2552"/>
        <w:rPr>
          <w:rFonts w:ascii="Helvetica" w:hAnsi="Helvetica"/>
          <w:noProof/>
          <w:sz w:val="16"/>
          <w:szCs w:val="16"/>
        </w:rPr>
      </w:pPr>
    </w:p>
    <w:sectPr w:rsidR="00226BBC" w:rsidRPr="00421543" w:rsidSect="00CD301C">
      <w:headerReference w:type="default" r:id="rId8"/>
      <w:footerReference w:type="default" r:id="rId9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DDAC0" w14:textId="77777777" w:rsidR="00CD301C" w:rsidRDefault="00CD301C">
      <w:r>
        <w:separator/>
      </w:r>
    </w:p>
  </w:endnote>
  <w:endnote w:type="continuationSeparator" w:id="0">
    <w:p w14:paraId="523B3F57" w14:textId="77777777" w:rsidR="00CD301C" w:rsidRDefault="00CD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2A613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C0650" w14:textId="77777777" w:rsidR="00CD301C" w:rsidRDefault="00CD301C">
      <w:r>
        <w:separator/>
      </w:r>
    </w:p>
  </w:footnote>
  <w:footnote w:type="continuationSeparator" w:id="0">
    <w:p w14:paraId="588D05D8" w14:textId="77777777" w:rsidR="00CD301C" w:rsidRDefault="00CD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C0CCC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4455"/>
    <w:multiLevelType w:val="hybridMultilevel"/>
    <w:tmpl w:val="74B82F14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7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9975548">
    <w:abstractNumId w:val="11"/>
  </w:num>
  <w:num w:numId="2" w16cid:durableId="1540245530">
    <w:abstractNumId w:val="14"/>
  </w:num>
  <w:num w:numId="3" w16cid:durableId="579798285">
    <w:abstractNumId w:val="10"/>
  </w:num>
  <w:num w:numId="4" w16cid:durableId="1900357864">
    <w:abstractNumId w:val="1"/>
  </w:num>
  <w:num w:numId="5" w16cid:durableId="317224569">
    <w:abstractNumId w:val="8"/>
  </w:num>
  <w:num w:numId="6" w16cid:durableId="1829249836">
    <w:abstractNumId w:val="13"/>
  </w:num>
  <w:num w:numId="7" w16cid:durableId="349911024">
    <w:abstractNumId w:val="2"/>
  </w:num>
  <w:num w:numId="8" w16cid:durableId="1802503439">
    <w:abstractNumId w:val="0"/>
  </w:num>
  <w:num w:numId="9" w16cid:durableId="1048719963">
    <w:abstractNumId w:val="9"/>
  </w:num>
  <w:num w:numId="10" w16cid:durableId="863400428">
    <w:abstractNumId w:val="4"/>
  </w:num>
  <w:num w:numId="11" w16cid:durableId="801650517">
    <w:abstractNumId w:val="3"/>
  </w:num>
  <w:num w:numId="12" w16cid:durableId="355081804">
    <w:abstractNumId w:val="12"/>
  </w:num>
  <w:num w:numId="13" w16cid:durableId="1646547986">
    <w:abstractNumId w:val="5"/>
  </w:num>
  <w:num w:numId="14" w16cid:durableId="762261701">
    <w:abstractNumId w:val="7"/>
  </w:num>
  <w:num w:numId="15" w16cid:durableId="480392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33FB"/>
    <w:rsid w:val="00014D1E"/>
    <w:rsid w:val="00022450"/>
    <w:rsid w:val="00026254"/>
    <w:rsid w:val="00036F04"/>
    <w:rsid w:val="00044EB9"/>
    <w:rsid w:val="0004544F"/>
    <w:rsid w:val="00046E38"/>
    <w:rsid w:val="00055A1B"/>
    <w:rsid w:val="00055D3F"/>
    <w:rsid w:val="00056531"/>
    <w:rsid w:val="00072100"/>
    <w:rsid w:val="00073023"/>
    <w:rsid w:val="000765F4"/>
    <w:rsid w:val="00080636"/>
    <w:rsid w:val="000941A7"/>
    <w:rsid w:val="00096E6D"/>
    <w:rsid w:val="000A2299"/>
    <w:rsid w:val="000C6329"/>
    <w:rsid w:val="000C7B82"/>
    <w:rsid w:val="000D605A"/>
    <w:rsid w:val="000D62B4"/>
    <w:rsid w:val="000E0DFC"/>
    <w:rsid w:val="000E3BF0"/>
    <w:rsid w:val="000E4A50"/>
    <w:rsid w:val="000E6658"/>
    <w:rsid w:val="000F45A8"/>
    <w:rsid w:val="00102B1E"/>
    <w:rsid w:val="00110699"/>
    <w:rsid w:val="001126A3"/>
    <w:rsid w:val="00112F60"/>
    <w:rsid w:val="00114521"/>
    <w:rsid w:val="00116BB7"/>
    <w:rsid w:val="0014121F"/>
    <w:rsid w:val="001438C6"/>
    <w:rsid w:val="00150926"/>
    <w:rsid w:val="00152565"/>
    <w:rsid w:val="00161033"/>
    <w:rsid w:val="00161175"/>
    <w:rsid w:val="00161865"/>
    <w:rsid w:val="00161DC4"/>
    <w:rsid w:val="001761B8"/>
    <w:rsid w:val="00184C79"/>
    <w:rsid w:val="001862AA"/>
    <w:rsid w:val="00197600"/>
    <w:rsid w:val="00197FC2"/>
    <w:rsid w:val="001A1EA0"/>
    <w:rsid w:val="001A48DC"/>
    <w:rsid w:val="001A61C8"/>
    <w:rsid w:val="001B0BE8"/>
    <w:rsid w:val="001B4E32"/>
    <w:rsid w:val="001B791F"/>
    <w:rsid w:val="001C1582"/>
    <w:rsid w:val="001C6915"/>
    <w:rsid w:val="001D17AA"/>
    <w:rsid w:val="001E7D50"/>
    <w:rsid w:val="001F0A47"/>
    <w:rsid w:val="00201574"/>
    <w:rsid w:val="002016A7"/>
    <w:rsid w:val="0021243B"/>
    <w:rsid w:val="002126E7"/>
    <w:rsid w:val="002146BA"/>
    <w:rsid w:val="0021708C"/>
    <w:rsid w:val="002216B5"/>
    <w:rsid w:val="00222601"/>
    <w:rsid w:val="0022511F"/>
    <w:rsid w:val="0022537D"/>
    <w:rsid w:val="00226BBC"/>
    <w:rsid w:val="00226C05"/>
    <w:rsid w:val="00236AD8"/>
    <w:rsid w:val="0024081C"/>
    <w:rsid w:val="00246EC8"/>
    <w:rsid w:val="00250305"/>
    <w:rsid w:val="00261F65"/>
    <w:rsid w:val="00262A0D"/>
    <w:rsid w:val="002631A9"/>
    <w:rsid w:val="00263DEA"/>
    <w:rsid w:val="00270BC0"/>
    <w:rsid w:val="00271C24"/>
    <w:rsid w:val="00273685"/>
    <w:rsid w:val="00273AB9"/>
    <w:rsid w:val="002771DB"/>
    <w:rsid w:val="002843C0"/>
    <w:rsid w:val="00297983"/>
    <w:rsid w:val="002A2F94"/>
    <w:rsid w:val="002A6528"/>
    <w:rsid w:val="002B5E23"/>
    <w:rsid w:val="002C0650"/>
    <w:rsid w:val="002C54B8"/>
    <w:rsid w:val="002C5FDD"/>
    <w:rsid w:val="002C6312"/>
    <w:rsid w:val="002D5C1A"/>
    <w:rsid w:val="002E13C9"/>
    <w:rsid w:val="002F3E3B"/>
    <w:rsid w:val="002F48E3"/>
    <w:rsid w:val="003007D7"/>
    <w:rsid w:val="003013C6"/>
    <w:rsid w:val="003037FE"/>
    <w:rsid w:val="00313B38"/>
    <w:rsid w:val="00315CC7"/>
    <w:rsid w:val="003213AB"/>
    <w:rsid w:val="003231FE"/>
    <w:rsid w:val="00326107"/>
    <w:rsid w:val="00330B53"/>
    <w:rsid w:val="00333167"/>
    <w:rsid w:val="00333AAA"/>
    <w:rsid w:val="00333DFF"/>
    <w:rsid w:val="0034275D"/>
    <w:rsid w:val="00344067"/>
    <w:rsid w:val="00350B95"/>
    <w:rsid w:val="00353DC5"/>
    <w:rsid w:val="00354AC4"/>
    <w:rsid w:val="00354E63"/>
    <w:rsid w:val="00356F76"/>
    <w:rsid w:val="003574B2"/>
    <w:rsid w:val="00363782"/>
    <w:rsid w:val="00370013"/>
    <w:rsid w:val="00372E98"/>
    <w:rsid w:val="00381975"/>
    <w:rsid w:val="003853E7"/>
    <w:rsid w:val="00395A54"/>
    <w:rsid w:val="003A3321"/>
    <w:rsid w:val="003A4441"/>
    <w:rsid w:val="003B1DDC"/>
    <w:rsid w:val="003B2815"/>
    <w:rsid w:val="003B489B"/>
    <w:rsid w:val="003C6AD9"/>
    <w:rsid w:val="003F2007"/>
    <w:rsid w:val="003F520F"/>
    <w:rsid w:val="00406C96"/>
    <w:rsid w:val="00410B40"/>
    <w:rsid w:val="00421543"/>
    <w:rsid w:val="004239C7"/>
    <w:rsid w:val="0043076A"/>
    <w:rsid w:val="004319C8"/>
    <w:rsid w:val="00432E38"/>
    <w:rsid w:val="00433C28"/>
    <w:rsid w:val="004361CE"/>
    <w:rsid w:val="00442AF5"/>
    <w:rsid w:val="00443818"/>
    <w:rsid w:val="004471CA"/>
    <w:rsid w:val="00454DDC"/>
    <w:rsid w:val="00471B6D"/>
    <w:rsid w:val="00481B08"/>
    <w:rsid w:val="00481E87"/>
    <w:rsid w:val="0049046F"/>
    <w:rsid w:val="00491037"/>
    <w:rsid w:val="004916C2"/>
    <w:rsid w:val="004A1C8C"/>
    <w:rsid w:val="004A49BE"/>
    <w:rsid w:val="004A616B"/>
    <w:rsid w:val="004B3155"/>
    <w:rsid w:val="004B590B"/>
    <w:rsid w:val="004C3779"/>
    <w:rsid w:val="004D0C83"/>
    <w:rsid w:val="004D3F6B"/>
    <w:rsid w:val="004D573E"/>
    <w:rsid w:val="004D6E77"/>
    <w:rsid w:val="004E524A"/>
    <w:rsid w:val="004E5694"/>
    <w:rsid w:val="004F5273"/>
    <w:rsid w:val="004F65FD"/>
    <w:rsid w:val="004F7B09"/>
    <w:rsid w:val="004F7E6F"/>
    <w:rsid w:val="00500BE6"/>
    <w:rsid w:val="0050169B"/>
    <w:rsid w:val="005023E6"/>
    <w:rsid w:val="00507FDA"/>
    <w:rsid w:val="0053355F"/>
    <w:rsid w:val="005336F6"/>
    <w:rsid w:val="00534BEB"/>
    <w:rsid w:val="00535C7B"/>
    <w:rsid w:val="00560BAD"/>
    <w:rsid w:val="00563D9B"/>
    <w:rsid w:val="00565E89"/>
    <w:rsid w:val="005663D7"/>
    <w:rsid w:val="00584245"/>
    <w:rsid w:val="00591490"/>
    <w:rsid w:val="005965B4"/>
    <w:rsid w:val="005A4FE5"/>
    <w:rsid w:val="005B1A49"/>
    <w:rsid w:val="005B1D21"/>
    <w:rsid w:val="005B2115"/>
    <w:rsid w:val="005C4401"/>
    <w:rsid w:val="005D3A08"/>
    <w:rsid w:val="005D48D1"/>
    <w:rsid w:val="005E73C0"/>
    <w:rsid w:val="005F1F4A"/>
    <w:rsid w:val="005F50AE"/>
    <w:rsid w:val="00602567"/>
    <w:rsid w:val="00602656"/>
    <w:rsid w:val="00605424"/>
    <w:rsid w:val="006077A5"/>
    <w:rsid w:val="00611606"/>
    <w:rsid w:val="006128A9"/>
    <w:rsid w:val="006217EB"/>
    <w:rsid w:val="006263FF"/>
    <w:rsid w:val="00631A13"/>
    <w:rsid w:val="006340F2"/>
    <w:rsid w:val="0063499D"/>
    <w:rsid w:val="00644754"/>
    <w:rsid w:val="00647EDB"/>
    <w:rsid w:val="00653D68"/>
    <w:rsid w:val="00661E80"/>
    <w:rsid w:val="00667256"/>
    <w:rsid w:val="00675BBE"/>
    <w:rsid w:val="00676B17"/>
    <w:rsid w:val="00681080"/>
    <w:rsid w:val="006848E3"/>
    <w:rsid w:val="006849F3"/>
    <w:rsid w:val="0068639A"/>
    <w:rsid w:val="00686B7A"/>
    <w:rsid w:val="00690390"/>
    <w:rsid w:val="00693BF0"/>
    <w:rsid w:val="006A03FE"/>
    <w:rsid w:val="006A2C00"/>
    <w:rsid w:val="006A5CE9"/>
    <w:rsid w:val="006A76FC"/>
    <w:rsid w:val="006B58C9"/>
    <w:rsid w:val="006B6FAA"/>
    <w:rsid w:val="006C7085"/>
    <w:rsid w:val="006D324C"/>
    <w:rsid w:val="006D5DB0"/>
    <w:rsid w:val="006D75D5"/>
    <w:rsid w:val="006F40EC"/>
    <w:rsid w:val="006F6C06"/>
    <w:rsid w:val="00700268"/>
    <w:rsid w:val="007009F9"/>
    <w:rsid w:val="00712A42"/>
    <w:rsid w:val="00715EF7"/>
    <w:rsid w:val="0072552E"/>
    <w:rsid w:val="007318F7"/>
    <w:rsid w:val="007413FB"/>
    <w:rsid w:val="0074180F"/>
    <w:rsid w:val="007508A2"/>
    <w:rsid w:val="007516D5"/>
    <w:rsid w:val="007545C5"/>
    <w:rsid w:val="0075642C"/>
    <w:rsid w:val="00761A16"/>
    <w:rsid w:val="00764FD6"/>
    <w:rsid w:val="00773E5C"/>
    <w:rsid w:val="00774E68"/>
    <w:rsid w:val="00784A91"/>
    <w:rsid w:val="007856BC"/>
    <w:rsid w:val="0078585B"/>
    <w:rsid w:val="00787CF0"/>
    <w:rsid w:val="00796E77"/>
    <w:rsid w:val="007B6E13"/>
    <w:rsid w:val="007B6EBE"/>
    <w:rsid w:val="007C0D92"/>
    <w:rsid w:val="007C1154"/>
    <w:rsid w:val="007D0C6F"/>
    <w:rsid w:val="007D132D"/>
    <w:rsid w:val="007D1E41"/>
    <w:rsid w:val="007D6E9A"/>
    <w:rsid w:val="007E0192"/>
    <w:rsid w:val="007E4E9B"/>
    <w:rsid w:val="007F035C"/>
    <w:rsid w:val="007F3F0B"/>
    <w:rsid w:val="00814F7A"/>
    <w:rsid w:val="00827C6F"/>
    <w:rsid w:val="00835A1E"/>
    <w:rsid w:val="008363D6"/>
    <w:rsid w:val="00842CB8"/>
    <w:rsid w:val="00853279"/>
    <w:rsid w:val="00865BAB"/>
    <w:rsid w:val="00870D21"/>
    <w:rsid w:val="00877841"/>
    <w:rsid w:val="00882CAB"/>
    <w:rsid w:val="00883133"/>
    <w:rsid w:val="00892DE6"/>
    <w:rsid w:val="008A2FB6"/>
    <w:rsid w:val="008A6709"/>
    <w:rsid w:val="008B152C"/>
    <w:rsid w:val="008B5D1F"/>
    <w:rsid w:val="008C6734"/>
    <w:rsid w:val="008D2737"/>
    <w:rsid w:val="008D72D0"/>
    <w:rsid w:val="008D7422"/>
    <w:rsid w:val="008E2845"/>
    <w:rsid w:val="008E2BA8"/>
    <w:rsid w:val="008E7C8B"/>
    <w:rsid w:val="008F17A7"/>
    <w:rsid w:val="008F5A28"/>
    <w:rsid w:val="008F6AA4"/>
    <w:rsid w:val="00904A1F"/>
    <w:rsid w:val="00905943"/>
    <w:rsid w:val="00907A2D"/>
    <w:rsid w:val="009108C4"/>
    <w:rsid w:val="009117E5"/>
    <w:rsid w:val="00924A69"/>
    <w:rsid w:val="009300AF"/>
    <w:rsid w:val="0093328C"/>
    <w:rsid w:val="009449FB"/>
    <w:rsid w:val="009517BF"/>
    <w:rsid w:val="00952072"/>
    <w:rsid w:val="00953887"/>
    <w:rsid w:val="00954E59"/>
    <w:rsid w:val="009624C3"/>
    <w:rsid w:val="00967FF3"/>
    <w:rsid w:val="00973819"/>
    <w:rsid w:val="00974AF6"/>
    <w:rsid w:val="0098168A"/>
    <w:rsid w:val="00990CA8"/>
    <w:rsid w:val="009918A5"/>
    <w:rsid w:val="00995146"/>
    <w:rsid w:val="00997FF6"/>
    <w:rsid w:val="009B017C"/>
    <w:rsid w:val="009B2169"/>
    <w:rsid w:val="009B3812"/>
    <w:rsid w:val="009B49A7"/>
    <w:rsid w:val="009B5DAA"/>
    <w:rsid w:val="009C4F07"/>
    <w:rsid w:val="009E4625"/>
    <w:rsid w:val="009F30DC"/>
    <w:rsid w:val="00A01B92"/>
    <w:rsid w:val="00A1100C"/>
    <w:rsid w:val="00A111F3"/>
    <w:rsid w:val="00A112BA"/>
    <w:rsid w:val="00A31955"/>
    <w:rsid w:val="00A35980"/>
    <w:rsid w:val="00A60E35"/>
    <w:rsid w:val="00A65BB8"/>
    <w:rsid w:val="00A709C0"/>
    <w:rsid w:val="00A71CF2"/>
    <w:rsid w:val="00A7493A"/>
    <w:rsid w:val="00A85503"/>
    <w:rsid w:val="00AA741C"/>
    <w:rsid w:val="00AB16F6"/>
    <w:rsid w:val="00AC5B78"/>
    <w:rsid w:val="00AD0AED"/>
    <w:rsid w:val="00AD465C"/>
    <w:rsid w:val="00AE0510"/>
    <w:rsid w:val="00AF213B"/>
    <w:rsid w:val="00AF3A90"/>
    <w:rsid w:val="00AF3EAE"/>
    <w:rsid w:val="00AF48C8"/>
    <w:rsid w:val="00AF6BBE"/>
    <w:rsid w:val="00B01359"/>
    <w:rsid w:val="00B016D1"/>
    <w:rsid w:val="00B05C99"/>
    <w:rsid w:val="00B15A37"/>
    <w:rsid w:val="00B21F73"/>
    <w:rsid w:val="00B26C51"/>
    <w:rsid w:val="00B30D55"/>
    <w:rsid w:val="00B333E2"/>
    <w:rsid w:val="00B35A5A"/>
    <w:rsid w:val="00B41D55"/>
    <w:rsid w:val="00B454DE"/>
    <w:rsid w:val="00B46080"/>
    <w:rsid w:val="00B46232"/>
    <w:rsid w:val="00B628F9"/>
    <w:rsid w:val="00B62B44"/>
    <w:rsid w:val="00B67791"/>
    <w:rsid w:val="00B758EE"/>
    <w:rsid w:val="00B82A82"/>
    <w:rsid w:val="00B84478"/>
    <w:rsid w:val="00B91CD8"/>
    <w:rsid w:val="00B93924"/>
    <w:rsid w:val="00B93A23"/>
    <w:rsid w:val="00BA156B"/>
    <w:rsid w:val="00BA499E"/>
    <w:rsid w:val="00BB0A83"/>
    <w:rsid w:val="00BD45ED"/>
    <w:rsid w:val="00BD766B"/>
    <w:rsid w:val="00BE1EFF"/>
    <w:rsid w:val="00BE1FF1"/>
    <w:rsid w:val="00BE34B2"/>
    <w:rsid w:val="00BF4CDA"/>
    <w:rsid w:val="00BF72E2"/>
    <w:rsid w:val="00C17C5B"/>
    <w:rsid w:val="00C20C83"/>
    <w:rsid w:val="00C247C4"/>
    <w:rsid w:val="00C329DD"/>
    <w:rsid w:val="00C350D2"/>
    <w:rsid w:val="00C351C9"/>
    <w:rsid w:val="00C4088B"/>
    <w:rsid w:val="00C418CA"/>
    <w:rsid w:val="00C4229C"/>
    <w:rsid w:val="00C4495D"/>
    <w:rsid w:val="00C47575"/>
    <w:rsid w:val="00C54692"/>
    <w:rsid w:val="00C700D1"/>
    <w:rsid w:val="00C70354"/>
    <w:rsid w:val="00C717FC"/>
    <w:rsid w:val="00C72BA2"/>
    <w:rsid w:val="00C73B3C"/>
    <w:rsid w:val="00C76BD3"/>
    <w:rsid w:val="00C80E19"/>
    <w:rsid w:val="00C82401"/>
    <w:rsid w:val="00C842C2"/>
    <w:rsid w:val="00C8450B"/>
    <w:rsid w:val="00C9474E"/>
    <w:rsid w:val="00CA360F"/>
    <w:rsid w:val="00CA4DF7"/>
    <w:rsid w:val="00CC5B9D"/>
    <w:rsid w:val="00CD301C"/>
    <w:rsid w:val="00CD3F68"/>
    <w:rsid w:val="00CD4193"/>
    <w:rsid w:val="00CD6A67"/>
    <w:rsid w:val="00CD7973"/>
    <w:rsid w:val="00CE080A"/>
    <w:rsid w:val="00CE0E48"/>
    <w:rsid w:val="00CE3481"/>
    <w:rsid w:val="00CE6F79"/>
    <w:rsid w:val="00CF3502"/>
    <w:rsid w:val="00CF3C99"/>
    <w:rsid w:val="00D05C57"/>
    <w:rsid w:val="00D105EC"/>
    <w:rsid w:val="00D108A9"/>
    <w:rsid w:val="00D11B82"/>
    <w:rsid w:val="00D127DB"/>
    <w:rsid w:val="00D1370B"/>
    <w:rsid w:val="00D14D98"/>
    <w:rsid w:val="00D204BC"/>
    <w:rsid w:val="00D220AE"/>
    <w:rsid w:val="00D26264"/>
    <w:rsid w:val="00D3183E"/>
    <w:rsid w:val="00D33343"/>
    <w:rsid w:val="00D339DE"/>
    <w:rsid w:val="00D47311"/>
    <w:rsid w:val="00D54874"/>
    <w:rsid w:val="00D55B3F"/>
    <w:rsid w:val="00D72324"/>
    <w:rsid w:val="00D73936"/>
    <w:rsid w:val="00D77A69"/>
    <w:rsid w:val="00D8786B"/>
    <w:rsid w:val="00D9057C"/>
    <w:rsid w:val="00D9486A"/>
    <w:rsid w:val="00DA10EC"/>
    <w:rsid w:val="00DA5431"/>
    <w:rsid w:val="00DB04D7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0E52"/>
    <w:rsid w:val="00E01A7D"/>
    <w:rsid w:val="00E01B1E"/>
    <w:rsid w:val="00E048A2"/>
    <w:rsid w:val="00E059A1"/>
    <w:rsid w:val="00E11566"/>
    <w:rsid w:val="00E227DC"/>
    <w:rsid w:val="00E260D5"/>
    <w:rsid w:val="00E26ED9"/>
    <w:rsid w:val="00E311AA"/>
    <w:rsid w:val="00E33760"/>
    <w:rsid w:val="00E4425C"/>
    <w:rsid w:val="00E4561C"/>
    <w:rsid w:val="00E477B2"/>
    <w:rsid w:val="00E51516"/>
    <w:rsid w:val="00E51F39"/>
    <w:rsid w:val="00E54B95"/>
    <w:rsid w:val="00E65DAD"/>
    <w:rsid w:val="00E67774"/>
    <w:rsid w:val="00E707C2"/>
    <w:rsid w:val="00E75379"/>
    <w:rsid w:val="00E861D9"/>
    <w:rsid w:val="00EA7687"/>
    <w:rsid w:val="00EB083C"/>
    <w:rsid w:val="00EB490E"/>
    <w:rsid w:val="00EC7CCF"/>
    <w:rsid w:val="00ED33AB"/>
    <w:rsid w:val="00ED4DE0"/>
    <w:rsid w:val="00EE1DE1"/>
    <w:rsid w:val="00EE7307"/>
    <w:rsid w:val="00EF2755"/>
    <w:rsid w:val="00EF35F1"/>
    <w:rsid w:val="00F04FEC"/>
    <w:rsid w:val="00F075BA"/>
    <w:rsid w:val="00F15C51"/>
    <w:rsid w:val="00F17579"/>
    <w:rsid w:val="00F345AD"/>
    <w:rsid w:val="00F369A9"/>
    <w:rsid w:val="00F4342B"/>
    <w:rsid w:val="00F463AE"/>
    <w:rsid w:val="00F62A7F"/>
    <w:rsid w:val="00F70B16"/>
    <w:rsid w:val="00F834C2"/>
    <w:rsid w:val="00F943AA"/>
    <w:rsid w:val="00FA16DC"/>
    <w:rsid w:val="00FA6D58"/>
    <w:rsid w:val="00FA74C2"/>
    <w:rsid w:val="00FB6ADA"/>
    <w:rsid w:val="00FC1ECC"/>
    <w:rsid w:val="00FC5A0E"/>
    <w:rsid w:val="00FD284C"/>
    <w:rsid w:val="00FE070B"/>
    <w:rsid w:val="00FE26D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2A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363D6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0C6329"/>
    <w:rPr>
      <w:rFonts w:ascii="Times New Roman" w:eastAsia="Times New Roman" w:hAnsi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00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00C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00C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2A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orpo">
    <w:name w:val="Corpo"/>
    <w:rsid w:val="000F45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8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53B262-E18C-F945-8266-C7C25F3A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3</cp:revision>
  <cp:lastPrinted>2023-05-19T12:58:00Z</cp:lastPrinted>
  <dcterms:created xsi:type="dcterms:W3CDTF">2024-01-31T16:14:00Z</dcterms:created>
  <dcterms:modified xsi:type="dcterms:W3CDTF">2024-03-29T13:25:00Z</dcterms:modified>
  <cp:category/>
</cp:coreProperties>
</file>